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67" w:rsidRDefault="00254067" w:rsidP="00254067">
      <w:pPr>
        <w:autoSpaceDE w:val="0"/>
        <w:spacing w:line="100" w:lineRule="atLeast"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Российская Федерация</w:t>
      </w:r>
    </w:p>
    <w:p w:rsidR="00254067" w:rsidRDefault="00254067" w:rsidP="00254067">
      <w:pPr>
        <w:autoSpaceDE w:val="0"/>
        <w:spacing w:line="100" w:lineRule="atLeast"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Республика Хакасия</w:t>
      </w:r>
    </w:p>
    <w:p w:rsidR="00254067" w:rsidRDefault="00254067" w:rsidP="00254067">
      <w:pPr>
        <w:autoSpaceDE w:val="0"/>
        <w:spacing w:line="100" w:lineRule="atLeast"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Таштыпский район</w:t>
      </w:r>
    </w:p>
    <w:p w:rsidR="00254067" w:rsidRDefault="00254067" w:rsidP="00254067">
      <w:pPr>
        <w:autoSpaceDE w:val="0"/>
        <w:spacing w:line="100" w:lineRule="atLeast"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Администрация Бутрахтинского  сельсовета</w:t>
      </w:r>
    </w:p>
    <w:p w:rsidR="00254067" w:rsidRDefault="00254067" w:rsidP="00254067">
      <w:pPr>
        <w:autoSpaceDE w:val="0"/>
        <w:spacing w:line="100" w:lineRule="atLeast"/>
        <w:rPr>
          <w:rFonts w:cs="Calibri"/>
          <w:sz w:val="26"/>
          <w:szCs w:val="26"/>
          <w:lang w:eastAsia="ar-SA"/>
        </w:rPr>
      </w:pPr>
    </w:p>
    <w:p w:rsidR="00254067" w:rsidRDefault="00254067" w:rsidP="00254067">
      <w:pPr>
        <w:autoSpaceDE w:val="0"/>
        <w:spacing w:line="100" w:lineRule="atLeast"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ПОСТАНОВЛЕНИЕ</w:t>
      </w:r>
    </w:p>
    <w:p w:rsidR="00254067" w:rsidRDefault="00254067" w:rsidP="00254067">
      <w:pPr>
        <w:autoSpaceDE w:val="0"/>
        <w:spacing w:line="100" w:lineRule="atLeast"/>
        <w:jc w:val="center"/>
        <w:rPr>
          <w:rFonts w:cs="Calibri"/>
          <w:sz w:val="26"/>
          <w:szCs w:val="26"/>
          <w:lang w:eastAsia="ar-SA"/>
        </w:rPr>
      </w:pPr>
    </w:p>
    <w:p w:rsidR="00254067" w:rsidRDefault="00254067" w:rsidP="00254067">
      <w:pPr>
        <w:autoSpaceDE w:val="0"/>
        <w:spacing w:line="100" w:lineRule="atLeast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«___»__________2022 г.                   д.Бутрахты                                              №  ____</w:t>
      </w:r>
    </w:p>
    <w:p w:rsidR="00254067" w:rsidRDefault="00254067" w:rsidP="00254067">
      <w:pPr>
        <w:autoSpaceDE w:val="0"/>
        <w:spacing w:line="100" w:lineRule="atLeast"/>
        <w:jc w:val="both"/>
        <w:rPr>
          <w:rFonts w:cs="Calibri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</w:tblGrid>
      <w:tr w:rsidR="00254067" w:rsidTr="00254067">
        <w:trPr>
          <w:trHeight w:val="1034"/>
        </w:trPr>
        <w:tc>
          <w:tcPr>
            <w:tcW w:w="5509" w:type="dxa"/>
          </w:tcPr>
          <w:p w:rsidR="00254067" w:rsidRDefault="0025406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 w:cs="Calibri"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ar-SA"/>
              </w:rPr>
              <w:t xml:space="preserve">О внесении изменений и дополнений  в  административный регламент  предоставления муниципальной услуги «По выдаче градостроительного плана земельного участка на территории Бутрахтинского сельсовета», утвержденный </w:t>
            </w:r>
            <w:r>
              <w:rPr>
                <w:rFonts w:eastAsia="Calibri" w:cs="Calibri"/>
                <w:kern w:val="0"/>
                <w:sz w:val="26"/>
                <w:szCs w:val="26"/>
                <w:lang w:eastAsia="ar-SA"/>
              </w:rPr>
              <w:t xml:space="preserve">постановлением  Администрации Бутрахтинского сельсовета от 25.12.2012 г. № 71 </w:t>
            </w:r>
          </w:p>
          <w:p w:rsidR="00254067" w:rsidRDefault="00254067">
            <w:pPr>
              <w:autoSpaceDE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54067" w:rsidRDefault="00254067" w:rsidP="00254067">
      <w:pPr>
        <w:widowControl/>
        <w:jc w:val="both"/>
        <w:rPr>
          <w:rFonts w:eastAsia="Calibri" w:cs="Calibri"/>
          <w:kern w:val="0"/>
          <w:sz w:val="26"/>
          <w:szCs w:val="26"/>
          <w:lang w:eastAsia="ar-SA"/>
        </w:rPr>
      </w:pPr>
      <w:r>
        <w:rPr>
          <w:rFonts w:eastAsia="Calibri" w:cs="Calibri"/>
          <w:kern w:val="0"/>
          <w:sz w:val="26"/>
          <w:szCs w:val="26"/>
          <w:lang w:eastAsia="ar-SA"/>
        </w:rPr>
        <w:t xml:space="preserve">         </w:t>
      </w:r>
      <w:proofErr w:type="gramStart"/>
      <w:r>
        <w:rPr>
          <w:rFonts w:eastAsia="Calibri" w:cs="Calibri"/>
          <w:kern w:val="0"/>
          <w:sz w:val="26"/>
          <w:szCs w:val="26"/>
          <w:lang w:eastAsia="ar-SA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>
        <w:rPr>
          <w:rFonts w:eastAsia="Calibri" w:cs="Calibri"/>
          <w:bCs/>
          <w:kern w:val="0"/>
          <w:sz w:val="26"/>
          <w:szCs w:val="26"/>
          <w:lang w:eastAsia="ar-SA"/>
        </w:rPr>
        <w:t xml:space="preserve">от 06.10.2003 № 131-ФЗ </w:t>
      </w:r>
      <w:r>
        <w:rPr>
          <w:rFonts w:eastAsia="Calibri" w:cs="Calibri"/>
          <w:kern w:val="0"/>
          <w:sz w:val="26"/>
          <w:szCs w:val="26"/>
          <w:lang w:eastAsia="ar-SA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>
        <w:rPr>
          <w:rFonts w:eastAsia="Calibri"/>
          <w:bCs/>
          <w:kern w:val="0"/>
          <w:sz w:val="26"/>
          <w:szCs w:val="26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eastAsia="Calibri" w:cs="Calibri"/>
          <w:kern w:val="0"/>
          <w:sz w:val="26"/>
          <w:szCs w:val="26"/>
          <w:lang w:eastAsia="ar-SA"/>
        </w:rPr>
        <w:t xml:space="preserve">  </w:t>
      </w:r>
      <w:r>
        <w:rPr>
          <w:color w:val="000000"/>
          <w:sz w:val="26"/>
          <w:szCs w:val="26"/>
        </w:rPr>
        <w:t>на основании протеста прокуратуры Таштыпского района от 22.06.2022 № 7-4-2022,</w:t>
      </w:r>
      <w:r>
        <w:rPr>
          <w:rFonts w:eastAsia="Calibri" w:cs="Calibri"/>
          <w:kern w:val="0"/>
          <w:sz w:val="26"/>
          <w:szCs w:val="26"/>
          <w:lang w:eastAsia="ar-SA"/>
        </w:rPr>
        <w:t xml:space="preserve"> Уставом  муниципального образования Бутрахтинский сельсовет</w:t>
      </w:r>
      <w:proofErr w:type="gramEnd"/>
      <w:r>
        <w:rPr>
          <w:rFonts w:eastAsia="Calibri" w:cs="Calibri"/>
          <w:kern w:val="0"/>
          <w:sz w:val="26"/>
          <w:szCs w:val="26"/>
          <w:lang w:eastAsia="ar-SA"/>
        </w:rPr>
        <w:t xml:space="preserve"> от 05.01.2006 г. № 15 (с последующими изменениями и дополнениями), администрация Бутрахтинского сельсовета постановляет:</w:t>
      </w:r>
    </w:p>
    <w:p w:rsidR="00254067" w:rsidRDefault="00254067" w:rsidP="00254067">
      <w:pPr>
        <w:widowControl/>
        <w:jc w:val="both"/>
        <w:rPr>
          <w:rFonts w:eastAsia="Calibri" w:cs="Calibri"/>
          <w:kern w:val="0"/>
          <w:sz w:val="26"/>
          <w:szCs w:val="26"/>
          <w:lang w:eastAsia="ar-SA"/>
        </w:rPr>
      </w:pPr>
      <w:r>
        <w:rPr>
          <w:rFonts w:eastAsia="Times New Roman"/>
          <w:color w:val="000000"/>
          <w:kern w:val="0"/>
          <w:sz w:val="26"/>
          <w:szCs w:val="26"/>
        </w:rPr>
        <w:t xml:space="preserve">         1.Протест прокуратуры Таштыпского района от </w:t>
      </w:r>
      <w:r>
        <w:rPr>
          <w:color w:val="000000"/>
          <w:sz w:val="26"/>
          <w:szCs w:val="26"/>
        </w:rPr>
        <w:t>22.06</w:t>
      </w:r>
      <w:r>
        <w:rPr>
          <w:rFonts w:eastAsia="Times New Roman"/>
          <w:color w:val="000000"/>
          <w:kern w:val="0"/>
          <w:sz w:val="26"/>
          <w:szCs w:val="26"/>
        </w:rPr>
        <w:t xml:space="preserve">.2022 </w:t>
      </w:r>
      <w:r>
        <w:rPr>
          <w:rFonts w:eastAsia="Times New Roman"/>
          <w:color w:val="000000"/>
          <w:kern w:val="0"/>
          <w:sz w:val="26"/>
          <w:szCs w:val="26"/>
        </w:rPr>
        <w:br/>
        <w:t>№ 7-4-2022 удовлетворить.</w:t>
      </w:r>
    </w:p>
    <w:p w:rsidR="00254067" w:rsidRDefault="00254067" w:rsidP="00254067">
      <w:pPr>
        <w:widowControl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eastAsia="Times New Roman"/>
          <w:kern w:val="0"/>
          <w:sz w:val="26"/>
          <w:szCs w:val="26"/>
          <w:lang w:eastAsia="ar-SA"/>
        </w:rPr>
        <w:t xml:space="preserve">         2. Внести в административный регламент предоставления муниципальной услуги «По выдаче градостроительного плана земельного участка на территории Бутрахтинского сельсовета», утвержденный постановлением Администрации  Бутрахтинского сельсовета от 25.12.2012 г. № 71, следующие изменения и дополнения:</w:t>
      </w:r>
    </w:p>
    <w:p w:rsidR="00254067" w:rsidRDefault="00254067" w:rsidP="00254067">
      <w:pPr>
        <w:widowControl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eastAsia="Times New Roman"/>
          <w:kern w:val="0"/>
          <w:sz w:val="26"/>
          <w:szCs w:val="26"/>
          <w:lang w:eastAsia="ar-SA"/>
        </w:rPr>
        <w:t xml:space="preserve">       1) пункт 2.14.2  регламента дополнить абзацем:</w:t>
      </w:r>
    </w:p>
    <w:p w:rsidR="00254067" w:rsidRDefault="00254067" w:rsidP="00254067">
      <w:pPr>
        <w:widowControl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Times New Roman"/>
          <w:kern w:val="0"/>
          <w:sz w:val="26"/>
          <w:szCs w:val="26"/>
          <w:lang w:eastAsia="ar-SA"/>
        </w:rPr>
        <w:t xml:space="preserve">       «</w:t>
      </w:r>
      <w:r>
        <w:rPr>
          <w:color w:val="000000"/>
          <w:sz w:val="26"/>
          <w:szCs w:val="26"/>
        </w:rPr>
        <w:t>Подача заявления о выдаче градостроительного плана земельного участка наряду со способами, предусмотренными </w:t>
      </w:r>
      <w:hyperlink r:id="rId5" w:anchor="dst102052" w:history="1">
        <w:r w:rsidRPr="00254067">
          <w:rPr>
            <w:rStyle w:val="af4"/>
            <w:color w:val="auto"/>
            <w:sz w:val="26"/>
            <w:szCs w:val="26"/>
            <w:u w:val="none"/>
          </w:rPr>
          <w:t>частью 5</w:t>
        </w:r>
      </w:hyperlink>
      <w:r>
        <w:rPr>
          <w:color w:val="000000"/>
          <w:sz w:val="26"/>
          <w:szCs w:val="26"/>
        </w:rPr>
        <w:t> настоящей статьи, выдача градостроительного плана земельного участка наряду со способами, указанными в </w:t>
      </w:r>
      <w:bookmarkStart w:id="0" w:name="_GoBack"/>
      <w:r w:rsidRPr="00254067">
        <w:rPr>
          <w:sz w:val="26"/>
          <w:szCs w:val="26"/>
        </w:rPr>
        <w:fldChar w:fldCharType="begin"/>
      </w:r>
      <w:r w:rsidRPr="00254067">
        <w:rPr>
          <w:sz w:val="26"/>
          <w:szCs w:val="26"/>
        </w:rPr>
        <w:instrText xml:space="preserve"> HYPERLINK "http://www.consultant.ru/document/cons_doc_LAW_416268/fb76ce1fdb5356574b298a9dcdafcfc8fc6c937b/" \l "dst102053" </w:instrText>
      </w:r>
      <w:r w:rsidRPr="00254067">
        <w:rPr>
          <w:sz w:val="26"/>
          <w:szCs w:val="26"/>
        </w:rPr>
        <w:fldChar w:fldCharType="separate"/>
      </w:r>
      <w:r w:rsidRPr="00254067">
        <w:rPr>
          <w:rStyle w:val="af4"/>
          <w:color w:val="auto"/>
          <w:sz w:val="26"/>
          <w:szCs w:val="26"/>
          <w:u w:val="none"/>
        </w:rPr>
        <w:t>части 6</w:t>
      </w:r>
      <w:r w:rsidRPr="00254067"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настоящей статьи, могут осуществляться:</w:t>
      </w:r>
    </w:p>
    <w:p w:rsidR="00254067" w:rsidRDefault="00254067" w:rsidP="00254067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6"/>
          <w:szCs w:val="26"/>
        </w:rPr>
      </w:pPr>
      <w:r>
        <w:rPr>
          <w:rFonts w:eastAsia="Times New Roman"/>
          <w:color w:val="000000"/>
          <w:kern w:val="0"/>
          <w:sz w:val="26"/>
          <w:szCs w:val="26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54067" w:rsidRDefault="00254067" w:rsidP="00254067">
      <w:pPr>
        <w:widowControl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eastAsia="Times New Roman"/>
          <w:color w:val="000000"/>
          <w:kern w:val="0"/>
          <w:sz w:val="26"/>
          <w:szCs w:val="26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>
        <w:rPr>
          <w:rFonts w:eastAsia="Times New Roman"/>
          <w:color w:val="000000"/>
          <w:kern w:val="0"/>
          <w:sz w:val="26"/>
          <w:szCs w:val="26"/>
        </w:rPr>
        <w:t>.».</w:t>
      </w:r>
      <w:proofErr w:type="gramEnd"/>
    </w:p>
    <w:p w:rsidR="00254067" w:rsidRDefault="00254067" w:rsidP="00254067">
      <w:pPr>
        <w:widowControl/>
        <w:autoSpaceDE w:val="0"/>
        <w:autoSpaceDN w:val="0"/>
        <w:adjustRightInd w:val="0"/>
        <w:ind w:left="567"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eastAsia="Times New Roman"/>
          <w:kern w:val="0"/>
          <w:sz w:val="26"/>
          <w:szCs w:val="26"/>
          <w:lang w:eastAsia="ar-SA"/>
        </w:rPr>
        <w:t>2) пункт 3.8. регламента дополнить абзацем:</w:t>
      </w:r>
    </w:p>
    <w:p w:rsidR="00254067" w:rsidRDefault="00254067" w:rsidP="00254067">
      <w:pPr>
        <w:widowControl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eastAsia="Times New Roman"/>
          <w:kern w:val="0"/>
          <w:sz w:val="26"/>
          <w:szCs w:val="26"/>
          <w:lang w:eastAsia="ar-SA"/>
        </w:rPr>
        <w:t xml:space="preserve">        «</w:t>
      </w:r>
      <w:r>
        <w:rPr>
          <w:color w:val="000000"/>
          <w:sz w:val="26"/>
          <w:szCs w:val="26"/>
          <w:shd w:val="clear" w:color="auto" w:fill="FFFFFF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254067" w:rsidRDefault="00254067" w:rsidP="00254067">
      <w:pPr>
        <w:widowControl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eastAsia="Times New Roman"/>
          <w:kern w:val="0"/>
          <w:sz w:val="26"/>
          <w:szCs w:val="26"/>
          <w:lang w:eastAsia="ar-SA"/>
        </w:rPr>
        <w:lastRenderedPageBreak/>
        <w:t xml:space="preserve">         3. </w:t>
      </w:r>
      <w:r>
        <w:rPr>
          <w:rFonts w:eastAsia="Times New Roman"/>
          <w:bCs/>
          <w:kern w:val="0"/>
          <w:sz w:val="26"/>
          <w:szCs w:val="26"/>
          <w:lang w:eastAsia="ar-SA"/>
        </w:rPr>
        <w:t>Постановление вступает в силу после его официального опубликования (обнародования)</w:t>
      </w:r>
      <w:r>
        <w:rPr>
          <w:rFonts w:eastAsia="Times New Roman"/>
          <w:kern w:val="0"/>
          <w:sz w:val="26"/>
          <w:szCs w:val="26"/>
          <w:lang w:eastAsia="ar-SA"/>
        </w:rPr>
        <w:t>.</w:t>
      </w:r>
    </w:p>
    <w:p w:rsidR="00254067" w:rsidRDefault="00254067" w:rsidP="00254067">
      <w:pPr>
        <w:autoSpaceDE w:val="0"/>
        <w:jc w:val="both"/>
        <w:rPr>
          <w:rFonts w:eastAsia="Times New Roman"/>
          <w:kern w:val="0"/>
          <w:sz w:val="26"/>
          <w:szCs w:val="26"/>
          <w:lang w:eastAsia="ar-SA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 </w:t>
      </w:r>
      <w:r>
        <w:rPr>
          <w:rFonts w:eastAsia="Times New Roman"/>
          <w:kern w:val="0"/>
          <w:sz w:val="26"/>
          <w:szCs w:val="26"/>
          <w:lang w:eastAsia="ar-SA"/>
        </w:rPr>
        <w:t xml:space="preserve"> 4. </w:t>
      </w:r>
      <w:proofErr w:type="gramStart"/>
      <w:r>
        <w:rPr>
          <w:rFonts w:eastAsia="Times New Roman"/>
          <w:kern w:val="0"/>
          <w:sz w:val="26"/>
          <w:szCs w:val="26"/>
          <w:lang w:eastAsia="ar-SA"/>
        </w:rPr>
        <w:t>Контроль за</w:t>
      </w:r>
      <w:proofErr w:type="gramEnd"/>
      <w:r>
        <w:rPr>
          <w:rFonts w:eastAsia="Times New Roman"/>
          <w:kern w:val="0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254067" w:rsidRDefault="00254067" w:rsidP="00254067">
      <w:pPr>
        <w:widowControl/>
        <w:jc w:val="both"/>
        <w:rPr>
          <w:rFonts w:eastAsia="Times New Roman"/>
          <w:kern w:val="0"/>
          <w:sz w:val="26"/>
          <w:szCs w:val="26"/>
          <w:lang w:eastAsia="ar-SA"/>
        </w:rPr>
      </w:pPr>
    </w:p>
    <w:p w:rsidR="00254067" w:rsidRDefault="00254067" w:rsidP="00254067">
      <w:pPr>
        <w:widowControl/>
        <w:jc w:val="both"/>
        <w:rPr>
          <w:rFonts w:eastAsia="Times New Roman"/>
          <w:kern w:val="0"/>
          <w:sz w:val="26"/>
          <w:szCs w:val="26"/>
          <w:lang w:eastAsia="ar-SA"/>
        </w:rPr>
      </w:pPr>
    </w:p>
    <w:p w:rsidR="00254067" w:rsidRDefault="00254067" w:rsidP="00254067">
      <w:pPr>
        <w:widowControl/>
        <w:rPr>
          <w:rFonts w:eastAsia="Times New Roman"/>
          <w:kern w:val="0"/>
          <w:sz w:val="26"/>
          <w:szCs w:val="26"/>
          <w:lang w:eastAsia="ar-SA"/>
        </w:rPr>
      </w:pPr>
    </w:p>
    <w:p w:rsidR="00254067" w:rsidRDefault="00254067" w:rsidP="00254067">
      <w:pPr>
        <w:widowControl/>
        <w:rPr>
          <w:color w:val="000000"/>
          <w:sz w:val="26"/>
          <w:szCs w:val="26"/>
        </w:rPr>
      </w:pPr>
      <w:r>
        <w:rPr>
          <w:rFonts w:eastAsia="Times New Roman"/>
          <w:kern w:val="0"/>
          <w:sz w:val="26"/>
          <w:szCs w:val="26"/>
          <w:lang w:eastAsia="ar-SA"/>
        </w:rPr>
        <w:t>Глава Бутрахтинского сельсовета                                                         С.М.Боргояков</w:t>
      </w:r>
    </w:p>
    <w:p w:rsidR="00E61B21" w:rsidRDefault="00E61B21"/>
    <w:sectPr w:rsidR="00E61B21" w:rsidSect="00254067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7"/>
    <w:rsid w:val="00072082"/>
    <w:rsid w:val="000D7197"/>
    <w:rsid w:val="00135CDB"/>
    <w:rsid w:val="00163EFD"/>
    <w:rsid w:val="00254067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5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5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6268/fb76ce1fdb5356574b298a9dcdafcfc8fc6c93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*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2022-07-05T02:39:00Z</dcterms:created>
  <dcterms:modified xsi:type="dcterms:W3CDTF">2022-07-05T02:40:00Z</dcterms:modified>
</cp:coreProperties>
</file>